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C2" w:rsidRDefault="001B32C2" w:rsidP="0070659C">
      <w:pPr>
        <w:pStyle w:val="a5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pPr w:leftFromText="180" w:rightFromText="180" w:horzAnchor="margin" w:tblpY="-502"/>
        <w:tblW w:w="955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009"/>
        <w:gridCol w:w="2446"/>
        <w:gridCol w:w="4096"/>
      </w:tblGrid>
      <w:tr w:rsidR="001B32C2" w:rsidRPr="00453C9F" w:rsidTr="00907A98">
        <w:trPr>
          <w:trHeight w:val="2822"/>
        </w:trPr>
        <w:tc>
          <w:tcPr>
            <w:tcW w:w="3009" w:type="dxa"/>
          </w:tcPr>
          <w:p w:rsidR="001B32C2" w:rsidRPr="00453C9F" w:rsidRDefault="001B32C2" w:rsidP="00907A9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1B32C2" w:rsidRPr="00453C9F" w:rsidRDefault="001B32C2" w:rsidP="00907A9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1B32C2" w:rsidRPr="00453C9F" w:rsidRDefault="001B32C2" w:rsidP="00907A9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 Ыныргинского сельского поселения</w:t>
            </w:r>
          </w:p>
          <w:p w:rsidR="001B32C2" w:rsidRPr="00453C9F" w:rsidRDefault="001B32C2" w:rsidP="00907A9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1B32C2" w:rsidRPr="00453C9F" w:rsidRDefault="001B32C2" w:rsidP="00907A9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32C2" w:rsidRPr="00453C9F" w:rsidRDefault="001B32C2" w:rsidP="00907A9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6" w:type="dxa"/>
          </w:tcPr>
          <w:p w:rsidR="001B32C2" w:rsidRPr="00453C9F" w:rsidRDefault="001B32C2" w:rsidP="00907A9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6" w:type="dxa"/>
          </w:tcPr>
          <w:p w:rsidR="001B32C2" w:rsidRPr="00453C9F" w:rsidRDefault="001B32C2" w:rsidP="00907A9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1B32C2" w:rsidRPr="00453C9F" w:rsidRDefault="001B32C2" w:rsidP="00907A9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1B32C2" w:rsidRPr="00453C9F" w:rsidRDefault="001B32C2" w:rsidP="00907A9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spellEnd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аймагында</w:t>
            </w:r>
            <w:proofErr w:type="spellEnd"/>
          </w:p>
          <w:p w:rsidR="001B32C2" w:rsidRPr="00453C9F" w:rsidRDefault="001B32C2" w:rsidP="00907A9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Ыныргыдагы</w:t>
            </w:r>
            <w:proofErr w:type="spellEnd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gramEnd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урт</w:t>
            </w:r>
            <w:proofErr w:type="spellEnd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jеезенин</w:t>
            </w:r>
            <w:proofErr w:type="spellEnd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jурт</w:t>
            </w:r>
            <w:proofErr w:type="spellEnd"/>
          </w:p>
          <w:p w:rsidR="001B32C2" w:rsidRPr="00453C9F" w:rsidRDefault="001B32C2" w:rsidP="00907A98">
            <w:pPr>
              <w:pStyle w:val="a5"/>
              <w:jc w:val="center"/>
              <w:rPr>
                <w:rFonts w:ascii="Times New Roman" w:hAnsi="Times New Roman"/>
                <w:b/>
                <w:spacing w:val="-92"/>
                <w:sz w:val="28"/>
                <w:szCs w:val="28"/>
              </w:rPr>
            </w:pP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1B32C2" w:rsidRPr="00453C9F" w:rsidRDefault="001B32C2" w:rsidP="00907A98">
            <w:pPr>
              <w:pStyle w:val="a5"/>
              <w:jc w:val="center"/>
              <w:rPr>
                <w:rFonts w:ascii="Times New Roman" w:hAnsi="Times New Roman"/>
                <w:b/>
                <w:spacing w:val="-92"/>
                <w:sz w:val="28"/>
                <w:szCs w:val="28"/>
              </w:rPr>
            </w:pPr>
          </w:p>
          <w:p w:rsidR="001B32C2" w:rsidRPr="00453C9F" w:rsidRDefault="001B32C2" w:rsidP="00907A9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32C2" w:rsidRPr="00453C9F" w:rsidRDefault="001B32C2" w:rsidP="00907A9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B32C2" w:rsidRDefault="00980ADD" w:rsidP="001B32C2">
      <w:pPr>
        <w:pStyle w:val="a5"/>
        <w:rPr>
          <w:rFonts w:ascii="Times New Roman" w:hAnsi="Times New Roman"/>
          <w:sz w:val="28"/>
          <w:szCs w:val="28"/>
        </w:rPr>
      </w:pPr>
      <w:r w:rsidRPr="00980ADD">
        <w:rPr>
          <w:rFonts w:ascii="Times New Roman" w:hAnsi="Times New Roman"/>
          <w:sz w:val="28"/>
          <w:szCs w:val="28"/>
        </w:rPr>
        <w:t>24</w:t>
      </w:r>
      <w:r w:rsidR="001B32C2" w:rsidRPr="00980ADD">
        <w:rPr>
          <w:rFonts w:ascii="Times New Roman" w:hAnsi="Times New Roman"/>
          <w:sz w:val="28"/>
          <w:szCs w:val="28"/>
        </w:rPr>
        <w:t xml:space="preserve"> </w:t>
      </w:r>
      <w:r w:rsidRPr="00980ADD">
        <w:rPr>
          <w:rFonts w:ascii="Times New Roman" w:hAnsi="Times New Roman"/>
          <w:sz w:val="28"/>
          <w:szCs w:val="28"/>
        </w:rPr>
        <w:t>июля</w:t>
      </w:r>
      <w:r w:rsidR="001B32C2" w:rsidRPr="00980ADD">
        <w:rPr>
          <w:rFonts w:ascii="Times New Roman" w:hAnsi="Times New Roman"/>
          <w:sz w:val="28"/>
          <w:szCs w:val="28"/>
        </w:rPr>
        <w:t xml:space="preserve"> 2019 г    </w:t>
      </w:r>
      <w:r w:rsidR="001B32C2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="001B32C2">
        <w:rPr>
          <w:rFonts w:ascii="Times New Roman" w:hAnsi="Times New Roman"/>
          <w:sz w:val="28"/>
          <w:szCs w:val="28"/>
        </w:rPr>
        <w:t>с</w:t>
      </w:r>
      <w:proofErr w:type="gramStart"/>
      <w:r w:rsidR="001B32C2">
        <w:rPr>
          <w:rFonts w:ascii="Times New Roman" w:hAnsi="Times New Roman"/>
          <w:sz w:val="28"/>
          <w:szCs w:val="28"/>
        </w:rPr>
        <w:t>.Ы</w:t>
      </w:r>
      <w:proofErr w:type="gramEnd"/>
      <w:r w:rsidR="001B32C2">
        <w:rPr>
          <w:rFonts w:ascii="Times New Roman" w:hAnsi="Times New Roman"/>
          <w:sz w:val="28"/>
          <w:szCs w:val="28"/>
        </w:rPr>
        <w:t>нырга</w:t>
      </w:r>
      <w:proofErr w:type="spellEnd"/>
      <w:r w:rsidR="001B32C2">
        <w:rPr>
          <w:rFonts w:ascii="Times New Roman" w:hAnsi="Times New Roman"/>
          <w:sz w:val="28"/>
          <w:szCs w:val="28"/>
        </w:rPr>
        <w:t xml:space="preserve">                                      № </w:t>
      </w:r>
      <w:r>
        <w:rPr>
          <w:rFonts w:ascii="Times New Roman" w:hAnsi="Times New Roman"/>
          <w:sz w:val="28"/>
          <w:szCs w:val="28"/>
        </w:rPr>
        <w:t>43</w:t>
      </w:r>
    </w:p>
    <w:p w:rsidR="001B32C2" w:rsidRDefault="001B32C2" w:rsidP="001B32C2">
      <w:pPr>
        <w:pStyle w:val="a5"/>
        <w:rPr>
          <w:rFonts w:ascii="Times New Roman" w:hAnsi="Times New Roman"/>
          <w:sz w:val="28"/>
          <w:szCs w:val="28"/>
        </w:rPr>
      </w:pPr>
    </w:p>
    <w:p w:rsidR="001B32C2" w:rsidRDefault="001B32C2" w:rsidP="0070659C">
      <w:pPr>
        <w:pStyle w:val="a5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12B3A" w:rsidRPr="0070659C" w:rsidRDefault="00112B3A" w:rsidP="0070659C">
      <w:pPr>
        <w:pStyle w:val="a5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12B3A" w:rsidRDefault="00112B3A" w:rsidP="00112B3A">
      <w:pPr>
        <w:pStyle w:val="a5"/>
        <w:rPr>
          <w:rFonts w:ascii="Times New Roman" w:hAnsi="Times New Roman"/>
          <w:b/>
          <w:sz w:val="28"/>
          <w:szCs w:val="28"/>
        </w:rPr>
      </w:pPr>
    </w:p>
    <w:p w:rsidR="00112B3A" w:rsidRPr="009E5933" w:rsidRDefault="00112B3A" w:rsidP="00112B3A">
      <w:pPr>
        <w:pStyle w:val="a5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12B3A" w:rsidRPr="00112B3A" w:rsidRDefault="00112B3A" w:rsidP="00112B3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112B3A">
        <w:rPr>
          <w:rFonts w:ascii="Times New Roman" w:hAnsi="Times New Roman"/>
          <w:b/>
          <w:sz w:val="24"/>
          <w:szCs w:val="24"/>
        </w:rPr>
        <w:t>Об утверждении муниципальной программы</w:t>
      </w:r>
    </w:p>
    <w:p w:rsidR="00112B3A" w:rsidRPr="0038681A" w:rsidRDefault="00112B3A" w:rsidP="00112B3A">
      <w:pPr>
        <w:shd w:val="clear" w:color="auto" w:fill="FFFFFF"/>
        <w:spacing w:after="0" w:line="300" w:lineRule="atLeas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81A">
        <w:rPr>
          <w:rFonts w:ascii="Times New Roman" w:hAnsi="Times New Roman" w:cs="Times New Roman"/>
          <w:b/>
          <w:sz w:val="24"/>
          <w:szCs w:val="24"/>
        </w:rPr>
        <w:t>«</w:t>
      </w:r>
      <w:r w:rsidRPr="00386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Противодействие экстремизму и профилактика терроризма</w:t>
      </w:r>
    </w:p>
    <w:p w:rsidR="00112B3A" w:rsidRPr="0038681A" w:rsidRDefault="00112B3A" w:rsidP="00112B3A">
      <w:pPr>
        <w:shd w:val="clear" w:color="auto" w:fill="FFFFFF"/>
        <w:spacing w:after="0" w:line="300" w:lineRule="atLeas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муниципального образования </w:t>
      </w:r>
    </w:p>
    <w:p w:rsidR="00112B3A" w:rsidRPr="0038681A" w:rsidRDefault="001B32C2" w:rsidP="00112B3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Ыныргинское</w:t>
      </w:r>
      <w:proofErr w:type="spellEnd"/>
      <w:r w:rsidR="00112B3A" w:rsidRPr="0038681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на 2019-2021 годы</w:t>
      </w:r>
      <w:r w:rsidR="00112B3A" w:rsidRPr="0038681A">
        <w:rPr>
          <w:rFonts w:ascii="Times New Roman" w:hAnsi="Times New Roman" w:cs="Times New Roman"/>
          <w:b/>
          <w:sz w:val="24"/>
          <w:szCs w:val="24"/>
        </w:rPr>
        <w:t>»</w:t>
      </w:r>
    </w:p>
    <w:p w:rsidR="00112B3A" w:rsidRPr="00112B3A" w:rsidRDefault="00112B3A" w:rsidP="00112B3A">
      <w:pPr>
        <w:pStyle w:val="a5"/>
        <w:rPr>
          <w:rFonts w:ascii="Times New Roman" w:hAnsi="Times New Roman"/>
          <w:b/>
          <w:sz w:val="24"/>
          <w:szCs w:val="24"/>
        </w:rPr>
      </w:pPr>
    </w:p>
    <w:p w:rsidR="00112B3A" w:rsidRPr="00632303" w:rsidRDefault="00112B3A" w:rsidP="00112B3A">
      <w:pPr>
        <w:pStyle w:val="a5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12B3A" w:rsidRDefault="00112B3A" w:rsidP="00112B3A">
      <w:pPr>
        <w:pStyle w:val="a5"/>
        <w:ind w:firstLine="708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70659C">
        <w:rPr>
          <w:rFonts w:ascii="Times New Roman" w:hAnsi="Times New Roman"/>
          <w:sz w:val="24"/>
          <w:szCs w:val="24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Федеральным</w:t>
      </w: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ом</w:t>
      </w: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от 06.03.2006 года № 35–ФЗ «О противод</w:t>
      </w:r>
      <w:r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ействии терроризму», Федеральным</w:t>
      </w: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ом</w:t>
      </w: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от 06.10.2003 г. № 131–ФЗ «</w:t>
      </w:r>
      <w:proofErr w:type="gramStart"/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Об</w:t>
      </w:r>
      <w:proofErr w:type="gramEnd"/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</w:t>
      </w:r>
      <w:proofErr w:type="gramStart"/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общих принципах организации местного самоуправления в Ро</w:t>
      </w:r>
      <w:r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ссийской Федерации», Федеральным Законом</w:t>
      </w: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от 25.07.2002 г. № 114–ФЗ «О противодействии экстремистской деятельности», Указ</w:t>
      </w:r>
      <w:r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ом</w:t>
      </w: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Президента Российской Федерации от 28.11.2014 г. № пр-2753 «</w:t>
      </w:r>
      <w:r w:rsidRPr="00C959B7">
        <w:rPr>
          <w:rFonts w:ascii="Times New Roman" w:hAnsi="Times New Roman" w:cs="Times New Roman"/>
          <w:sz w:val="24"/>
          <w:szCs w:val="24"/>
        </w:rPr>
        <w:t>Стратегия противодействия экстремизму в Российской Федерации до 2025 года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»</w:t>
      </w:r>
      <w:proofErr w:type="gramEnd"/>
    </w:p>
    <w:p w:rsidR="0070659C" w:rsidRDefault="0070659C" w:rsidP="00112B3A">
      <w:pPr>
        <w:pStyle w:val="a5"/>
        <w:ind w:firstLine="708"/>
        <w:jc w:val="both"/>
        <w:rPr>
          <w:rFonts w:ascii="Times New Roman" w:hAnsi="Times New Roman" w:cs="Times New Roman"/>
          <w:b/>
          <w:bCs/>
          <w:spacing w:val="51"/>
          <w:sz w:val="28"/>
          <w:szCs w:val="28"/>
        </w:rPr>
      </w:pPr>
    </w:p>
    <w:p w:rsidR="00112B3A" w:rsidRPr="0070659C" w:rsidRDefault="00112B3A" w:rsidP="0070659C">
      <w:pPr>
        <w:pStyle w:val="a5"/>
        <w:ind w:firstLine="708"/>
        <w:jc w:val="center"/>
        <w:rPr>
          <w:rFonts w:ascii="Times New Roman" w:hAnsi="Times New Roman" w:cs="Times New Roman"/>
          <w:b/>
          <w:bCs/>
          <w:spacing w:val="51"/>
          <w:sz w:val="24"/>
          <w:szCs w:val="24"/>
        </w:rPr>
      </w:pPr>
      <w:r w:rsidRPr="0070659C">
        <w:rPr>
          <w:rFonts w:ascii="Times New Roman" w:hAnsi="Times New Roman" w:cs="Times New Roman"/>
          <w:b/>
          <w:bCs/>
          <w:spacing w:val="51"/>
          <w:sz w:val="24"/>
          <w:szCs w:val="24"/>
        </w:rPr>
        <w:t>ПОСТАНОВЛЯЮ</w:t>
      </w:r>
    </w:p>
    <w:p w:rsidR="0070659C" w:rsidRPr="00632303" w:rsidRDefault="0070659C" w:rsidP="00112B3A">
      <w:pPr>
        <w:pStyle w:val="a5"/>
        <w:ind w:firstLine="708"/>
        <w:jc w:val="both"/>
        <w:rPr>
          <w:rFonts w:ascii="Times New Roman" w:hAnsi="Times New Roman" w:cs="Times New Roman"/>
          <w:b/>
          <w:bCs/>
          <w:spacing w:val="51"/>
          <w:sz w:val="28"/>
          <w:szCs w:val="28"/>
        </w:rPr>
      </w:pPr>
    </w:p>
    <w:p w:rsidR="00112B3A" w:rsidRPr="0070659C" w:rsidRDefault="0070659C" w:rsidP="0070659C">
      <w:pPr>
        <w:shd w:val="clear" w:color="auto" w:fill="FFFFFF"/>
        <w:spacing w:after="0" w:line="300" w:lineRule="atLeast"/>
        <w:ind w:firstLine="567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12B3A" w:rsidRPr="0070659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12B3A" w:rsidRPr="0070659C">
        <w:rPr>
          <w:rFonts w:ascii="Times New Roman" w:hAnsi="Times New Roman" w:cs="Times New Roman"/>
          <w:bCs/>
          <w:sz w:val="24"/>
          <w:szCs w:val="24"/>
        </w:rPr>
        <w:t xml:space="preserve">муниципальную программу </w:t>
      </w:r>
      <w:r w:rsidR="00112B3A" w:rsidRPr="0070659C">
        <w:rPr>
          <w:rFonts w:ascii="Times New Roman" w:hAnsi="Times New Roman" w:cs="Times New Roman"/>
          <w:sz w:val="24"/>
          <w:szCs w:val="24"/>
        </w:rPr>
        <w:t>«</w:t>
      </w:r>
      <w:r w:rsidRPr="0070659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Противодействие экстремизму и профилактика терроризма на территории муниципального образования </w:t>
      </w:r>
      <w:proofErr w:type="spellStart"/>
      <w:r w:rsidR="001B32C2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Ыныргинское</w:t>
      </w:r>
      <w:proofErr w:type="spellEnd"/>
      <w:r w:rsidRPr="0070659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сельское поселение на 2019-2021 годы</w:t>
      </w:r>
      <w:r w:rsidR="0038681A">
        <w:rPr>
          <w:rFonts w:ascii="Times New Roman" w:hAnsi="Times New Roman" w:cs="Times New Roman"/>
          <w:sz w:val="24"/>
          <w:szCs w:val="24"/>
        </w:rPr>
        <w:t>» согласно приложению</w:t>
      </w:r>
      <w:r w:rsidR="00112B3A" w:rsidRPr="0070659C">
        <w:rPr>
          <w:rFonts w:ascii="Times New Roman" w:hAnsi="Times New Roman" w:cs="Times New Roman"/>
          <w:sz w:val="24"/>
          <w:szCs w:val="24"/>
        </w:rPr>
        <w:t>.</w:t>
      </w:r>
    </w:p>
    <w:p w:rsidR="00112B3A" w:rsidRPr="0070659C" w:rsidRDefault="0070659C" w:rsidP="0070659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59C">
        <w:rPr>
          <w:rFonts w:ascii="Times New Roman" w:hAnsi="Times New Roman" w:cs="Times New Roman"/>
          <w:sz w:val="24"/>
          <w:szCs w:val="24"/>
        </w:rPr>
        <w:t xml:space="preserve">2. </w:t>
      </w:r>
      <w:r w:rsidR="00112B3A" w:rsidRPr="0070659C">
        <w:rPr>
          <w:rFonts w:ascii="Times New Roman" w:hAnsi="Times New Roman" w:cs="Times New Roman"/>
          <w:sz w:val="24"/>
          <w:szCs w:val="24"/>
        </w:rPr>
        <w:t>Обнародовать настоящее постановление на информационных стендах села и на сайте админи</w:t>
      </w:r>
      <w:r w:rsidRPr="0070659C">
        <w:rPr>
          <w:rFonts w:ascii="Times New Roman" w:hAnsi="Times New Roman" w:cs="Times New Roman"/>
          <w:sz w:val="24"/>
          <w:szCs w:val="24"/>
        </w:rPr>
        <w:t>страции</w:t>
      </w:r>
      <w:r w:rsidR="001B32C2">
        <w:rPr>
          <w:rFonts w:ascii="Times New Roman" w:hAnsi="Times New Roman" w:cs="Times New Roman"/>
          <w:sz w:val="24"/>
          <w:szCs w:val="24"/>
        </w:rPr>
        <w:t>.</w:t>
      </w:r>
      <w:r w:rsidRPr="00706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B3A" w:rsidRPr="0070659C" w:rsidRDefault="00112B3A" w:rsidP="00706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59C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обнародования.</w:t>
      </w:r>
    </w:p>
    <w:p w:rsidR="00112B3A" w:rsidRPr="0070659C" w:rsidRDefault="00112B3A" w:rsidP="00706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59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065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659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12B3A" w:rsidRPr="0070659C" w:rsidRDefault="00112B3A" w:rsidP="0070659C">
      <w:pPr>
        <w:shd w:val="clear" w:color="auto" w:fill="FFFFFF"/>
        <w:tabs>
          <w:tab w:val="left" w:pos="10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2B3A" w:rsidRDefault="00112B3A" w:rsidP="0070659C">
      <w:pPr>
        <w:shd w:val="clear" w:color="auto" w:fill="FFFFFF"/>
        <w:tabs>
          <w:tab w:val="left" w:pos="1056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112B3A" w:rsidRDefault="00112B3A" w:rsidP="00112B3A">
      <w:pPr>
        <w:shd w:val="clear" w:color="auto" w:fill="FFFFFF"/>
        <w:tabs>
          <w:tab w:val="left" w:pos="10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2B3A" w:rsidRPr="00632303" w:rsidRDefault="00112B3A" w:rsidP="00112B3A">
      <w:pPr>
        <w:shd w:val="clear" w:color="auto" w:fill="FFFFFF"/>
        <w:tabs>
          <w:tab w:val="left" w:pos="10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2B3A" w:rsidRPr="0070659C" w:rsidRDefault="00112B3A" w:rsidP="00112B3A">
      <w:pPr>
        <w:pStyle w:val="a5"/>
        <w:rPr>
          <w:rFonts w:ascii="Times New Roman" w:hAnsi="Times New Roman"/>
          <w:sz w:val="24"/>
          <w:szCs w:val="24"/>
        </w:rPr>
      </w:pPr>
      <w:r w:rsidRPr="0070659C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112B3A" w:rsidRPr="0070659C" w:rsidRDefault="001B32C2" w:rsidP="00112B3A">
      <w:pPr>
        <w:pStyle w:val="a5"/>
        <w:rPr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Ыныргинское</w:t>
      </w:r>
      <w:proofErr w:type="spellEnd"/>
      <w:r w:rsidR="00112B3A" w:rsidRPr="0070659C">
        <w:rPr>
          <w:rFonts w:ascii="Times New Roman" w:hAnsi="Times New Roman"/>
          <w:sz w:val="24"/>
          <w:szCs w:val="24"/>
        </w:rPr>
        <w:t xml:space="preserve"> сельское поселение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А.Н.Бедарев</w:t>
      </w:r>
      <w:proofErr w:type="spellEnd"/>
    </w:p>
    <w:p w:rsidR="00112B3A" w:rsidRPr="0070659C" w:rsidRDefault="00112B3A" w:rsidP="00112B3A">
      <w:pPr>
        <w:spacing w:after="0"/>
        <w:rPr>
          <w:rFonts w:cs="Times New Roman"/>
          <w:sz w:val="24"/>
          <w:szCs w:val="24"/>
        </w:rPr>
      </w:pPr>
    </w:p>
    <w:p w:rsidR="00112B3A" w:rsidRDefault="00112B3A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112B3A" w:rsidRDefault="00112B3A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112B3A" w:rsidRDefault="00112B3A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112B3A" w:rsidRDefault="00112B3A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70659C" w:rsidRDefault="0070659C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70659C" w:rsidRDefault="0070659C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70659C" w:rsidRDefault="0070659C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70659C" w:rsidRDefault="0070659C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112B3A" w:rsidRDefault="00112B3A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70659C" w:rsidRDefault="0070659C" w:rsidP="0070659C">
      <w:pPr>
        <w:shd w:val="clear" w:color="auto" w:fill="FFFFFF"/>
        <w:spacing w:after="0" w:line="300" w:lineRule="atLeast"/>
        <w:jc w:val="right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Приложение к постановлению</w:t>
      </w:r>
    </w:p>
    <w:p w:rsidR="0070659C" w:rsidRDefault="0070659C" w:rsidP="0070659C">
      <w:pPr>
        <w:shd w:val="clear" w:color="auto" w:fill="FFFFFF"/>
        <w:spacing w:after="0" w:line="300" w:lineRule="atLeast"/>
        <w:jc w:val="right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Главы муниципального образования</w:t>
      </w:r>
    </w:p>
    <w:p w:rsidR="0070659C" w:rsidRDefault="001B32C2" w:rsidP="0070659C">
      <w:pPr>
        <w:shd w:val="clear" w:color="auto" w:fill="FFFFFF"/>
        <w:spacing w:after="0" w:line="300" w:lineRule="atLeast"/>
        <w:jc w:val="right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Ыныргинское</w:t>
      </w:r>
      <w:proofErr w:type="spellEnd"/>
      <w:r w:rsidR="0070659C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сельское поселение</w:t>
      </w:r>
    </w:p>
    <w:p w:rsidR="0070659C" w:rsidRPr="00980ADD" w:rsidRDefault="0070659C" w:rsidP="0070659C">
      <w:pPr>
        <w:shd w:val="clear" w:color="auto" w:fill="FFFFFF"/>
        <w:spacing w:after="0" w:line="300" w:lineRule="atLeast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</w:t>
      </w:r>
      <w:r w:rsidR="00980ADD" w:rsidRPr="00980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80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80ADD" w:rsidRPr="00980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</w:t>
      </w:r>
      <w:r w:rsidRPr="00980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980ADD" w:rsidRPr="00980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980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№ </w:t>
      </w:r>
      <w:r w:rsidR="00F932B7" w:rsidRPr="00980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980ADD" w:rsidRPr="00980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70659C" w:rsidRDefault="0070659C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Муниципальная программа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«Противодействие экстремизму и профилактика терроризма</w:t>
      </w:r>
    </w:p>
    <w:p w:rsidR="00D60821" w:rsidRPr="00C959B7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на территории муниципального образования </w:t>
      </w:r>
    </w:p>
    <w:p w:rsidR="00D60821" w:rsidRPr="00D60821" w:rsidRDefault="001B32C2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Ыныргинское</w:t>
      </w:r>
      <w:proofErr w:type="spellEnd"/>
      <w:r w:rsidR="00D60821" w:rsidRPr="00C959B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</w:t>
      </w:r>
      <w:proofErr w:type="gramStart"/>
      <w:r w:rsidR="00D60821" w:rsidRPr="00C959B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сельское</w:t>
      </w:r>
      <w:proofErr w:type="gramEnd"/>
      <w:r w:rsidR="00D60821" w:rsidRPr="00C959B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</w:t>
      </w:r>
      <w:proofErr w:type="spellStart"/>
      <w:r w:rsidR="00D60821" w:rsidRPr="00C959B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поселение</w:t>
      </w:r>
      <w:r w:rsidR="0034223D" w:rsidRPr="00C959B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на</w:t>
      </w:r>
      <w:proofErr w:type="spellEnd"/>
      <w:r w:rsidR="0034223D" w:rsidRPr="00C959B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2019-2021</w:t>
      </w:r>
      <w:r w:rsidR="00D60821" w:rsidRPr="00C959B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годы»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Паспорт программы</w:t>
      </w:r>
    </w:p>
    <w:tbl>
      <w:tblPr>
        <w:tblW w:w="99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44"/>
        <w:gridCol w:w="7087"/>
      </w:tblGrid>
      <w:tr w:rsidR="00D60821" w:rsidRPr="00D60821" w:rsidTr="00D60821">
        <w:tc>
          <w:tcPr>
            <w:tcW w:w="28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Наименование  программы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Муниципальная программа: </w:t>
            </w:r>
          </w:p>
          <w:p w:rsidR="00D60821" w:rsidRPr="00D60821" w:rsidRDefault="00D60821" w:rsidP="001B32C2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«Противодействие экстремизму и профилактика терроризма на территории </w:t>
            </w: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1B32C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Ыныргинское</w:t>
            </w:r>
            <w:proofErr w:type="spellEnd"/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сельское поселение</w:t>
            </w:r>
            <w:r w:rsidR="001B32C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на 2019-2021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год</w:t>
            </w: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ы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»</w:t>
            </w:r>
          </w:p>
        </w:tc>
      </w:tr>
      <w:tr w:rsidR="00D60821" w:rsidRPr="00D60821" w:rsidTr="00D60821">
        <w:tc>
          <w:tcPr>
            <w:tcW w:w="28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Основание разработки программы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C2068B">
            <w:pPr>
              <w:pStyle w:val="a5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Федеральный Закон от 06.03.2006 года № 35–ФЗ «О противодействии терроризму», Федеральный Закон от 06.10.2003 г. № 131–ФЗ «Об общих принципах организации местного самоуправления в Российской Федерации», Федеральный Закон от 25.07.2002 г. № 114–ФЗ «О противодействии экстремистской деятельности», Указ Президента Российской Федерации от 28.11.2014 г. № пр-2753 «</w:t>
            </w:r>
            <w:r w:rsidR="00C2068B" w:rsidRPr="00C959B7">
              <w:rPr>
                <w:rFonts w:ascii="Times New Roman" w:hAnsi="Times New Roman" w:cs="Times New Roman"/>
                <w:sz w:val="24"/>
                <w:szCs w:val="24"/>
              </w:rPr>
              <w:t>Стратегия противодействия экстремизму в Российской Федерации до 2025 года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».</w:t>
            </w:r>
          </w:p>
        </w:tc>
      </w:tr>
      <w:tr w:rsidR="00D60821" w:rsidRPr="00D60821" w:rsidTr="00D60821">
        <w:tc>
          <w:tcPr>
            <w:tcW w:w="28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08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1B32C2">
            <w:pPr>
              <w:spacing w:after="0" w:line="300" w:lineRule="atLeast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Администрация </w:t>
            </w:r>
            <w:r w:rsidR="001B32C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Ыныргинского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D60821" w:rsidRPr="00D60821" w:rsidTr="00D60821">
        <w:tc>
          <w:tcPr>
            <w:tcW w:w="28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Администрация </w:t>
            </w:r>
            <w:r w:rsidR="001B32C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Ыныргинского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60821" w:rsidRPr="00D60821" w:rsidRDefault="00D60821" w:rsidP="00D60821">
            <w:pPr>
              <w:spacing w:after="0" w:line="300" w:lineRule="atLeast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D60821" w:rsidRPr="00D60821" w:rsidTr="00D60821">
        <w:tc>
          <w:tcPr>
            <w:tcW w:w="28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Цели программы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1B32C2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Противодействие терроризму и экстремизму и защита жизни граждан, проживающих на территории </w:t>
            </w:r>
            <w:r w:rsidR="001B32C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Ыныргинского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сельского поселения от террористических и экстремистских актов</w:t>
            </w:r>
          </w:p>
        </w:tc>
      </w:tr>
      <w:tr w:rsidR="00D60821" w:rsidRPr="00D60821" w:rsidTr="00D60821">
        <w:tc>
          <w:tcPr>
            <w:tcW w:w="28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Задачи программы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3.Формирование толерантности и межэтнической культуры в 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lastRenderedPageBreak/>
              <w:t>молодежной среде, профилактика агрессивного поведения.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4.Информирование населения </w:t>
            </w:r>
            <w:r w:rsidR="001B32C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Ыныргинского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сельского поселения по вопросам противодействия терроризму и экстремизму.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6.Пропаганда толерантного поведения к людям других национальностей и религиозных конфессий.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D60821" w:rsidRPr="00D60821" w:rsidTr="00D60821">
        <w:tc>
          <w:tcPr>
            <w:tcW w:w="28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08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34223D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2019-2021</w:t>
            </w:r>
            <w:r w:rsidR="00D60821"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год</w:t>
            </w: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ы</w:t>
            </w:r>
            <w:r w:rsidR="00D60821"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D60821" w:rsidRPr="00D60821" w:rsidTr="00D60821">
        <w:tc>
          <w:tcPr>
            <w:tcW w:w="28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Структура программы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1) Паспорт программы.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3) Раздел 2. Основные цели и задачи программы.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4) Раздел 3. Нормативное обеспечение программы.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5) Раздел 4. Основные мероприятия программы.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6) Раздел 5. Анализ рисков реализации программы и описание мер управления рисками.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7) Раздел 6. Прогноз ожидаемых социально–экономических результатов реализации программы. Целевые показатели (индикаторы) Программы.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8) Раздел 7. Механизм реализации программы, включая организацию управления программой и </w:t>
            </w:r>
            <w:proofErr w:type="gramStart"/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ходом ее реализации.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9) Раздел 8. План мероприятий.</w:t>
            </w:r>
          </w:p>
        </w:tc>
      </w:tr>
      <w:tr w:rsidR="00D60821" w:rsidRPr="00D60821" w:rsidTr="00D60821">
        <w:tc>
          <w:tcPr>
            <w:tcW w:w="28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Ожидаемые результаты от реализации программы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1.Обеспечение условий для успешной социокультурной адаптации молодежи.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  дискриминации.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lastRenderedPageBreak/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</w:p>
        </w:tc>
      </w:tr>
      <w:tr w:rsidR="00D60821" w:rsidRPr="00D60821" w:rsidTr="00D60821">
        <w:tc>
          <w:tcPr>
            <w:tcW w:w="28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lastRenderedPageBreak/>
              <w:t>Источники финансирования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="001B3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  <w:r w:rsidRPr="00D60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                   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источникам финансирования:                                </w:t>
            </w:r>
          </w:p>
          <w:p w:rsidR="0034223D" w:rsidRPr="00C959B7" w:rsidRDefault="0034223D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  <w:r w:rsidR="00D60821" w:rsidRPr="00D60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="001B3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C959B7" w:rsidRPr="00C9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="00D60821" w:rsidRPr="00D60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 из местного бюджета; </w:t>
            </w:r>
          </w:p>
          <w:p w:rsidR="0034223D" w:rsidRPr="00C959B7" w:rsidRDefault="0034223D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2020 -</w:t>
            </w:r>
            <w:r w:rsidR="00D60821" w:rsidRPr="00D60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="001B3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C959B7" w:rsidRPr="00C9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руб. из местного бюджета</w:t>
            </w:r>
            <w:r w:rsidR="00D60821" w:rsidRPr="00D60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</w:p>
          <w:p w:rsidR="00D60821" w:rsidRPr="00D60821" w:rsidRDefault="0034223D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2021 -</w:t>
            </w:r>
            <w:r w:rsidR="00C959B7" w:rsidRPr="00C9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1B3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C959B7" w:rsidRPr="00C9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руб. из местного бюджета</w:t>
            </w:r>
            <w:r w:rsidR="00C959B7" w:rsidRPr="00D60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="00D60821" w:rsidRPr="00D60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       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Финансирование Программы осуществляется из бюджета </w:t>
            </w:r>
            <w:r w:rsidR="001B3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Ыныргинского</w:t>
            </w:r>
            <w:r w:rsidRPr="00D60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60821" w:rsidRPr="00D60821" w:rsidRDefault="00D60821" w:rsidP="0034223D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ходе реализации Программы перечень программных мероприятий можеткорректи</w:t>
            </w:r>
            <w:r w:rsidR="0034223D" w:rsidRPr="00C9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роваться, изменяться и </w:t>
            </w:r>
            <w:r w:rsidRPr="00D60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дополняться по решению заказчика Программы.</w:t>
            </w:r>
          </w:p>
        </w:tc>
      </w:tr>
      <w:tr w:rsidR="00D60821" w:rsidRPr="00D60821" w:rsidTr="00D60821">
        <w:trPr>
          <w:trHeight w:val="1078"/>
        </w:trPr>
        <w:tc>
          <w:tcPr>
            <w:tcW w:w="28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Управление программой и </w:t>
            </w:r>
            <w:proofErr w:type="gramStart"/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её реализацией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1B32C2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proofErr w:type="gramStart"/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выполнением настоящей Программы  осуществляет администрация </w:t>
            </w:r>
            <w:r w:rsidR="001B32C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Ыныргинского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сельского поселения.  </w:t>
            </w:r>
          </w:p>
        </w:tc>
      </w:tr>
      <w:tr w:rsidR="00D60821" w:rsidRPr="00D60821" w:rsidTr="00D60821">
        <w:tc>
          <w:tcPr>
            <w:tcW w:w="28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Разработчик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Администрация </w:t>
            </w:r>
            <w:r w:rsidR="00497AF4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Ыныргинского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</w:tbl>
    <w:p w:rsidR="00D60821" w:rsidRPr="00D60821" w:rsidRDefault="00D60821" w:rsidP="00D60821">
      <w:pPr>
        <w:shd w:val="clear" w:color="auto" w:fill="FFFFFF"/>
        <w:spacing w:after="0" w:line="300" w:lineRule="atLeast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 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Программа «Противодействие экстремизму и профилактика терроризма</w:t>
      </w:r>
    </w:p>
    <w:p w:rsidR="0034223D" w:rsidRPr="00C959B7" w:rsidRDefault="00D60821" w:rsidP="0034223D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на территории </w:t>
      </w:r>
      <w:r w:rsidR="0034223D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муниципального образования </w:t>
      </w:r>
    </w:p>
    <w:p w:rsidR="00D60821" w:rsidRPr="00D60821" w:rsidRDefault="00497AF4" w:rsidP="0034223D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Ыныргинское</w:t>
      </w:r>
      <w:proofErr w:type="spellEnd"/>
      <w:r w:rsidR="0034223D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сельское поселение на 2019-2021 годы</w:t>
      </w:r>
      <w:r w:rsidR="00D60821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»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Раздел 1.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Содержание проблемы и обоснование необходимости её решения программными методами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         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497AF4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Ыныргинского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сельского поселения является важнейшим направлением реализации принципов целенаправленной, последовательной работы по объединению общественно–политических сил, национально–культурных, культурных и религиозных организаций и безопасности граждан.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      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lastRenderedPageBreak/>
        <w:t xml:space="preserve">         Наиболее экстремистки </w:t>
      </w:r>
      <w:proofErr w:type="spellStart"/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рискогенной</w:t>
      </w:r>
      <w:proofErr w:type="spellEnd"/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группой выступает молодежь, это вызвано социально–экономическими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          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        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социально–экономической ситуации в </w:t>
      </w:r>
      <w:proofErr w:type="spellStart"/>
      <w:r w:rsidR="00497AF4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Ыныргинском</w:t>
      </w:r>
      <w:proofErr w:type="spellEnd"/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сельском поселении.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        Для реализации такого подхода необходима муниципальная программа по профилактике терроризма,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        Программа является документом, открытым для внесения изменений и дополнениями.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Раздел 2.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Цели и задачи Программы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        Главная цель Программы –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          Основными задачами реализации Программы являются: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• нормативно–правовое обеспечение антитеррористических действий;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• анализ и учет опыта борьбы с терроризмом;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• всестороннее обеспечение осуществляемых специальных и идеологических мероприятий;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• </w:t>
      </w:r>
      <w:proofErr w:type="spellStart"/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воспитательно</w:t>
      </w:r>
      <w:proofErr w:type="spellEnd"/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–идеологическое дифференцированное воздействие на население, террористов, субъектов их поддержки и противников, всестороннее информационно–психологическое обеспечение антитеррористической деятельности;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lastRenderedPageBreak/>
        <w:t>• неуклонное обеспечение неотвратимости наказания за террористические преступления в соответствии с законом;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• утверждение основ гражданской идентичности, как начала, объединяющего всех жителей </w:t>
      </w:r>
      <w:r w:rsidR="00497AF4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Ыныргинского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сельского поселения;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• воспитание культуры толерантности и межнационального согласия;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• формирование в молодежной среде мировоззрения и духовно–нравственной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• разработка и реализация в муниципальном учреждении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Противодействие терроризму на территории </w:t>
      </w:r>
      <w:r w:rsidR="00497AF4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Ыныргинского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сельского поселения осуществляется по следующим направлениям: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• предупреждение (профилактика) терроризма;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• минимизация и (или) ликвидация последствий проявлений терроризма.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Предупреждение (профилактика) терроризма осуществляется по трем основным направлениям: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• создание системы противодействия идеологии терроризма;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• усиление </w:t>
      </w:r>
      <w:proofErr w:type="gramStart"/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контроля за</w:t>
      </w:r>
      <w:proofErr w:type="gramEnd"/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соблюдением административно–правовых режимов.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Особая роль в предупреждении (профилактике) терроризма принадлежит эффективной реализации административно–правовых мер, предусмотренных законодательством Российской Федерации.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Предупреждение (профилактика) терроризма предполагает решение следующих задач: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в) улучшение социально–экономической, общественно–политической и правовой ситуации на территории поселения;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е) разработка мер и осуществление профилактических мероприятий по противодействию терроризму на территории поселения;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lastRenderedPageBreak/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и) совершенствование нормативно–правовой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Раздел 3.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Нормативное обеспечение программы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Правовую основу для реализации программы определили: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а) Федеральный Закон от 06.03.2006 года № 35–ФЗ «О противодействии терроризму», Федеральный закон от 06.10.2003 года № 131–ФЗ «Об общих принципах организации местного самоуправления в Российской Федерации», Федеральным Законом от 25.07.2002 года № 114-ФЗ «О противодействии экстремистской деятельности»;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б) Указ Президента Российской Федерации от 15.06. 2006 года № 116 «О мерах по противодействию терроризму».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Раздел 4.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Основные мероприятия Программы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      1. Создание системы заблаговременно подготовленных мер реагирования на потенциальные террористические угрозы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      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</w:t>
      </w:r>
      <w:proofErr w:type="spellStart"/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историко</w:t>
      </w:r>
      <w:proofErr w:type="spellEnd"/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–культурных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        3. В сфере культуры и воспитания молодежи: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– утверждение концепции </w:t>
      </w:r>
      <w:proofErr w:type="spellStart"/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многокультурности</w:t>
      </w:r>
      <w:proofErr w:type="spellEnd"/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и </w:t>
      </w:r>
      <w:proofErr w:type="spellStart"/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многоукладности</w:t>
      </w:r>
      <w:proofErr w:type="spellEnd"/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российской жизни;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–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–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– пресечение деятельности и запрещение символики экстремистских групп и организаций на территории поселения;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– развитие художественной самодеятельности на основе различных народных традиций и культурного наследия.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    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Раздел 5.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Анализ рисков реализации Программы и описание мер управления рисками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1. Существует риск неэффективного использования бюджетных средств. В качестве меры для управления риском осуществляется внутренний финансовый контроль.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lastRenderedPageBreak/>
        <w:t>2. Существуют риски невыполнения в установленные сроки и в полном объеме мероприятий Программы. Для минимизации и управления такими рисками применяются следующие меры: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1) выбор исполнителей мероприятий</w:t>
      </w: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</w:t>
      </w:r>
      <w:hyperlink r:id="rId5" w:anchor="Par0" w:history="1">
        <w:proofErr w:type="gramStart"/>
        <w:r w:rsidRPr="00C959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</w:t>
        </w:r>
        <w:proofErr w:type="gramEnd"/>
      </w:hyperlink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рограммы</w:t>
      </w: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в соответствии с законодательством о контрактной системе;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2) применение мер по координации деятельности участников Программы, таких как: правовое регулирование, проведение совещаний, согласительные процедуры, методическое сопровождение;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3. Реализация</w:t>
      </w: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</w:t>
      </w:r>
      <w:hyperlink r:id="rId6" w:anchor="Par0" w:history="1">
        <w:r w:rsidRPr="00C959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Программы</w:t>
        </w:r>
      </w:hyperlink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связана с необходимостью взаимодействия с учреждениями и организациями различных форм собственности. В связи с этим возникает риск невыполнения достигнутых договоренностей. Для управления риском используется механизм подписания соглашений (договоров).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4. Сокращение бюджетного финансирования на реализацию Программы в связи с потенциально возможным дефицитом бюджета </w:t>
      </w:r>
      <w:r w:rsidR="00497AF4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Ыныргинского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сельского поселения приведет к невозможности выполнения поставленных задач в установленные сроки.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5. Способами ограничения финансовых рисков выступают меры: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1) ежегодное уточнение объемов финансовых средств, предусмотренных на реализацию мероприятий Программы;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2) определение приоритетов для первоочередного финансирования.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6. Техногенные и экологические риски, связанные с возникновением крупной техногенной или экологической катастрофы могут привести к отвлечению средств от финансирования</w:t>
      </w: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</w:t>
      </w:r>
      <w:hyperlink r:id="rId7" w:anchor="Par0" w:history="1">
        <w:r w:rsidRPr="00C959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Программы</w:t>
        </w:r>
      </w:hyperlink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в пользу других направлений развития </w:t>
      </w:r>
      <w:r w:rsidR="00497AF4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Ыныргинского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сельского поселения.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Раздел 6.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Прогноз ожидаемых социально-экономических результатов реализации Программы. Целевые показатели (индикаторы) Программы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5.1. Результатом выполнения мероприятий Программы, будет являться: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– снижение возможности совершения на территории </w:t>
      </w:r>
      <w:r w:rsidR="00497AF4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Ыныргинского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сельского поселения террористических актов;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– создание системы технической защиты объектов социальной сферы, жизнеобеспечения, объектов с массовым пребыванием людей.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5.2. Степень достижения запланированных результатов определяется целевыми показателями (индикаторами):</w:t>
      </w:r>
    </w:p>
    <w:tbl>
      <w:tblPr>
        <w:tblW w:w="9996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85"/>
        <w:gridCol w:w="3868"/>
        <w:gridCol w:w="992"/>
        <w:gridCol w:w="1276"/>
        <w:gridCol w:w="1417"/>
        <w:gridCol w:w="1558"/>
      </w:tblGrid>
      <w:tr w:rsidR="00B320E0" w:rsidRPr="00C959B7" w:rsidTr="00B320E0">
        <w:trPr>
          <w:trHeight w:val="800"/>
        </w:trPr>
        <w:tc>
          <w:tcPr>
            <w:tcW w:w="8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0821" w:rsidRPr="00D60821" w:rsidRDefault="00B320E0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№</w:t>
            </w:r>
            <w:proofErr w:type="gramStart"/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</w:t>
            </w:r>
            <w:proofErr w:type="gramEnd"/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6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0821" w:rsidRPr="00D60821" w:rsidRDefault="00B320E0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Целевой показатель (индикатор)</w:t>
            </w:r>
          </w:p>
        </w:tc>
        <w:tc>
          <w:tcPr>
            <w:tcW w:w="99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0821" w:rsidRPr="00D60821" w:rsidRDefault="00B320E0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0821" w:rsidRPr="00D60821" w:rsidRDefault="00B320E0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Планируемое значение на 2019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</w:tcPr>
          <w:p w:rsidR="00B320E0" w:rsidRPr="00C959B7" w:rsidRDefault="00B320E0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Планируемое значение на 2020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</w:tcPr>
          <w:p w:rsidR="00B320E0" w:rsidRPr="00C959B7" w:rsidRDefault="00B320E0" w:rsidP="00B320E0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Планируемое значение на 2021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320E0" w:rsidRPr="00C959B7" w:rsidTr="00B320E0">
        <w:trPr>
          <w:trHeight w:val="415"/>
        </w:trPr>
        <w:tc>
          <w:tcPr>
            <w:tcW w:w="9996" w:type="dxa"/>
            <w:gridSpan w:val="6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20E0" w:rsidRPr="00C959B7" w:rsidRDefault="00B320E0" w:rsidP="00497AF4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«Противодействие экстремизму и профилактика терроризма на территории </w:t>
            </w:r>
            <w:r w:rsidR="00497AF4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Ыныргинского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сельского поселения </w:t>
            </w: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на 2019-2021 годы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год»</w:t>
            </w:r>
          </w:p>
        </w:tc>
      </w:tr>
      <w:tr w:rsidR="00B320E0" w:rsidRPr="00C959B7" w:rsidTr="00B320E0">
        <w:trPr>
          <w:trHeight w:val="415"/>
        </w:trPr>
        <w:tc>
          <w:tcPr>
            <w:tcW w:w="8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0821" w:rsidRPr="00D60821" w:rsidRDefault="00B320E0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0821" w:rsidRPr="00D60821" w:rsidRDefault="00B320E0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Информирование жителей о порядке действий при угрозе возникновения террористических актов, посредством размещения информации на информационных 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lastRenderedPageBreak/>
              <w:t>стендах организаций, учреждений, находящихся на территории поселения, на официальном сайте администрации поселения</w:t>
            </w:r>
          </w:p>
        </w:tc>
        <w:tc>
          <w:tcPr>
            <w:tcW w:w="99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0821" w:rsidRPr="00D60821" w:rsidRDefault="00B320E0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20D" w:rsidRPr="00C959B7" w:rsidRDefault="00E8320D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D60821" w:rsidRPr="00D60821" w:rsidRDefault="00B320E0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</w:tcPr>
          <w:p w:rsidR="00B320E0" w:rsidRDefault="00B320E0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C959B7" w:rsidRP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E8320D" w:rsidRPr="00C959B7" w:rsidRDefault="00497AF4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</w:tcPr>
          <w:p w:rsidR="00E8320D" w:rsidRDefault="00E8320D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C959B7" w:rsidRP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B320E0" w:rsidRPr="00C959B7" w:rsidRDefault="00497AF4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lastRenderedPageBreak/>
              <w:t>6</w:t>
            </w:r>
          </w:p>
          <w:p w:rsidR="00E8320D" w:rsidRPr="00C959B7" w:rsidRDefault="00E8320D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320E0" w:rsidRPr="00C959B7" w:rsidTr="00B320E0">
        <w:trPr>
          <w:trHeight w:val="415"/>
        </w:trPr>
        <w:tc>
          <w:tcPr>
            <w:tcW w:w="8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0821" w:rsidRPr="00D60821" w:rsidRDefault="00AF0103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6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0821" w:rsidRPr="00D60821" w:rsidRDefault="00B320E0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Изготовление печатных памяток по тематике  противодействия экстремизму и  терроризму                  </w:t>
            </w:r>
          </w:p>
        </w:tc>
        <w:tc>
          <w:tcPr>
            <w:tcW w:w="99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0821" w:rsidRPr="00D60821" w:rsidRDefault="00B320E0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0821" w:rsidRPr="00D60821" w:rsidRDefault="00B320E0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</w:tcPr>
          <w:p w:rsidR="00E8320D" w:rsidRPr="00C959B7" w:rsidRDefault="00E8320D" w:rsidP="00497AF4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8</w:t>
            </w:r>
            <w:r w:rsidR="00497AF4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</w:tcPr>
          <w:p w:rsidR="00E8320D" w:rsidRPr="00C959B7" w:rsidRDefault="00497AF4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80</w:t>
            </w:r>
          </w:p>
        </w:tc>
      </w:tr>
    </w:tbl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Раздел 7.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Механизм реализации программы,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включая организацию управления программой и контроль за ходом её реализации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         Общее управление реализацией программы и координацию деятельности исполнителей осуществляет </w:t>
      </w:r>
      <w:r w:rsidR="00AF0103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администрация </w:t>
      </w:r>
      <w:r w:rsidR="00497AF4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Ыныргинского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сельского поселения. </w:t>
      </w:r>
      <w:r w:rsidR="00AF0103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Администрация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        С учетом выделяемых на реализацию программы финансовых средств ежегодно уточняют</w:t>
      </w:r>
      <w:r w:rsidR="00AF0103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ся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                Реализация программы осуществляется на основе условий, порядка и правил, утвержденных федеральными, краевыми и муниципальными нормативными правовыми актами.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        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программы.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                 </w:t>
      </w:r>
      <w:proofErr w:type="gramStart"/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Контроль за</w:t>
      </w:r>
      <w:proofErr w:type="gramEnd"/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реализацией программы осуществляет Администрация </w:t>
      </w:r>
      <w:r w:rsidR="00497AF4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Ыныргинского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сельского поселения.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Раздел  8.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План мероприятий по реализации муниципальной программы «Противодействие экстремизму и профилактика терроризма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br/>
      </w: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на территории </w:t>
      </w:r>
      <w:r w:rsidR="00AF0103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497AF4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Ыныргинское</w:t>
      </w:r>
      <w:proofErr w:type="spellEnd"/>
      <w:r w:rsidR="00AF0103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сельское поселение</w:t>
      </w: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</w:t>
      </w:r>
      <w:r w:rsidR="00AF0103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на 2019-2021</w:t>
      </w: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год</w:t>
      </w:r>
      <w:r w:rsidR="00AF0103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ы</w:t>
      </w: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»</w:t>
      </w:r>
    </w:p>
    <w:tbl>
      <w:tblPr>
        <w:tblW w:w="10269" w:type="dxa"/>
        <w:tblInd w:w="-6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79"/>
        <w:gridCol w:w="488"/>
        <w:gridCol w:w="2085"/>
        <w:gridCol w:w="1134"/>
        <w:gridCol w:w="1417"/>
        <w:gridCol w:w="1418"/>
        <w:gridCol w:w="1275"/>
        <w:gridCol w:w="1573"/>
      </w:tblGrid>
      <w:tr w:rsidR="00AF0103" w:rsidRPr="00C959B7" w:rsidTr="00AF0103">
        <w:tc>
          <w:tcPr>
            <w:tcW w:w="1367" w:type="dxa"/>
            <w:gridSpan w:val="2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</w:t>
            </w:r>
            <w:proofErr w:type="gramEnd"/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85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испол-нения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C959B7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Всего (руб.)</w:t>
            </w:r>
          </w:p>
        </w:tc>
        <w:tc>
          <w:tcPr>
            <w:tcW w:w="2693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573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AF0103" w:rsidRPr="00C959B7" w:rsidTr="00AF0103">
        <w:tc>
          <w:tcPr>
            <w:tcW w:w="1367" w:type="dxa"/>
            <w:gridSpan w:val="2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D60821" w:rsidRPr="00D60821" w:rsidRDefault="00D60821" w:rsidP="00D60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D60821" w:rsidRPr="00D60821" w:rsidRDefault="00D60821" w:rsidP="00D60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D60821" w:rsidRPr="00D60821" w:rsidRDefault="00D60821" w:rsidP="00D60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D60821" w:rsidRPr="00D60821" w:rsidRDefault="00D60821" w:rsidP="00D60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Прочие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br/>
              <w:t>источники</w:t>
            </w:r>
          </w:p>
        </w:tc>
        <w:tc>
          <w:tcPr>
            <w:tcW w:w="1573" w:type="dxa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D60821" w:rsidRPr="00D60821" w:rsidRDefault="00D60821" w:rsidP="00D60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D60821" w:rsidRPr="00D60821" w:rsidTr="00D60821">
        <w:tc>
          <w:tcPr>
            <w:tcW w:w="10269" w:type="dxa"/>
            <w:gridSpan w:val="8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Организационные и пропагандистские мероприятия</w:t>
            </w:r>
          </w:p>
        </w:tc>
      </w:tr>
      <w:tr w:rsidR="00AF0103" w:rsidRPr="00C959B7" w:rsidTr="00AF0103">
        <w:tc>
          <w:tcPr>
            <w:tcW w:w="87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73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Информирование жителей о порядке действий при угрозе возникновения террористических актов, посредством размещения информации на информационных стендах организаций, учреждений, находящихся на территории поселения, на официальном сайте администрации поселения</w:t>
            </w:r>
          </w:p>
        </w:tc>
        <w:tc>
          <w:tcPr>
            <w:tcW w:w="113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  <w:p w:rsidR="00D60821" w:rsidRPr="00D60821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41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нет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нет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нет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Администрация</w:t>
            </w:r>
          </w:p>
          <w:p w:rsidR="00D60821" w:rsidRPr="00D60821" w:rsidRDefault="00D60821" w:rsidP="00D60821">
            <w:pPr>
              <w:spacing w:after="0" w:line="300" w:lineRule="atLeast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поселения</w:t>
            </w:r>
          </w:p>
        </w:tc>
      </w:tr>
      <w:tr w:rsidR="00AF0103" w:rsidRPr="00C959B7" w:rsidTr="00AF0103">
        <w:tc>
          <w:tcPr>
            <w:tcW w:w="87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3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Изготовление печатных памяток по тематике  противодействия экстремизму и  терроризму                  </w:t>
            </w:r>
          </w:p>
        </w:tc>
        <w:tc>
          <w:tcPr>
            <w:tcW w:w="113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  <w:p w:rsidR="00D60821" w:rsidRPr="00C959B7" w:rsidRDefault="00D60821" w:rsidP="00C959B7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201</w:t>
            </w:r>
            <w:r w:rsidR="00C959B7"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9</w:t>
            </w:r>
          </w:p>
          <w:p w:rsidR="00C959B7" w:rsidRPr="00C959B7" w:rsidRDefault="00C959B7" w:rsidP="00C959B7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C959B7" w:rsidRPr="00C959B7" w:rsidRDefault="00C959B7" w:rsidP="00C959B7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2020</w:t>
            </w:r>
          </w:p>
          <w:p w:rsidR="00C959B7" w:rsidRPr="00C959B7" w:rsidRDefault="00C959B7" w:rsidP="00C959B7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C959B7" w:rsidRPr="00C959B7" w:rsidRDefault="00C959B7" w:rsidP="00C959B7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2021</w:t>
            </w:r>
          </w:p>
          <w:p w:rsidR="00D60821" w:rsidRPr="00C959B7" w:rsidRDefault="00D60821" w:rsidP="00C959B7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D60821" w:rsidRPr="00D60821" w:rsidRDefault="00D60821" w:rsidP="00C959B7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D60821" w:rsidRPr="00C959B7" w:rsidRDefault="00497AF4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3</w:t>
            </w:r>
            <w:r w:rsid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00</w:t>
            </w:r>
          </w:p>
          <w:p w:rsidR="00C959B7" w:rsidRP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C959B7" w:rsidRPr="00C959B7" w:rsidRDefault="00497AF4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3</w:t>
            </w:r>
            <w:r w:rsid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00</w:t>
            </w:r>
          </w:p>
          <w:p w:rsidR="00C959B7" w:rsidRP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D60821" w:rsidRPr="00D60821" w:rsidRDefault="00497AF4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3</w:t>
            </w:r>
            <w:r w:rsid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00</w:t>
            </w:r>
            <w:r w:rsidR="00D60821"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D60821" w:rsidRPr="00C959B7" w:rsidRDefault="00497AF4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30</w:t>
            </w:r>
            <w:r w:rsid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0</w:t>
            </w:r>
          </w:p>
          <w:p w:rsidR="00C959B7" w:rsidRP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C959B7" w:rsidRPr="00C959B7" w:rsidRDefault="00497AF4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3</w:t>
            </w:r>
            <w:r w:rsid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00</w:t>
            </w:r>
          </w:p>
          <w:p w:rsidR="00C959B7" w:rsidRP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C959B7" w:rsidRPr="00D60821" w:rsidRDefault="00497AF4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3</w:t>
            </w:r>
            <w:r w:rsid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00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нет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Администрация</w:t>
            </w:r>
          </w:p>
          <w:p w:rsidR="00D60821" w:rsidRPr="00D60821" w:rsidRDefault="00D60821" w:rsidP="00D60821">
            <w:pPr>
              <w:spacing w:after="0" w:line="300" w:lineRule="atLeast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поселения</w:t>
            </w:r>
          </w:p>
        </w:tc>
      </w:tr>
      <w:tr w:rsidR="00AF0103" w:rsidRPr="00C959B7" w:rsidTr="00AF0103">
        <w:tc>
          <w:tcPr>
            <w:tcW w:w="3452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13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C959B7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201</w:t>
            </w:r>
            <w:r w:rsidR="00C959B7"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9-2021</w:t>
            </w:r>
          </w:p>
        </w:tc>
        <w:tc>
          <w:tcPr>
            <w:tcW w:w="141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497AF4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497AF4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</w:tr>
    </w:tbl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                  </w:t>
      </w:r>
    </w:p>
    <w:p w:rsidR="0073158A" w:rsidRPr="00C959B7" w:rsidRDefault="0073158A">
      <w:pPr>
        <w:rPr>
          <w:rFonts w:ascii="Times New Roman" w:hAnsi="Times New Roman" w:cs="Times New Roman"/>
          <w:sz w:val="24"/>
          <w:szCs w:val="24"/>
        </w:rPr>
      </w:pPr>
    </w:p>
    <w:sectPr w:rsidR="0073158A" w:rsidRPr="00C959B7" w:rsidSect="008D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4223"/>
    <w:multiLevelType w:val="hybridMultilevel"/>
    <w:tmpl w:val="9804517C"/>
    <w:lvl w:ilvl="0" w:tplc="5B5E9C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A1D38"/>
    <w:multiLevelType w:val="hybridMultilevel"/>
    <w:tmpl w:val="88F6C0AA"/>
    <w:lvl w:ilvl="0" w:tplc="8FC60E08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6D6"/>
    <w:rsid w:val="00112B3A"/>
    <w:rsid w:val="001B32C2"/>
    <w:rsid w:val="0034223D"/>
    <w:rsid w:val="0038681A"/>
    <w:rsid w:val="00497AF4"/>
    <w:rsid w:val="005335A0"/>
    <w:rsid w:val="0070659C"/>
    <w:rsid w:val="0073158A"/>
    <w:rsid w:val="008C5151"/>
    <w:rsid w:val="008D2323"/>
    <w:rsid w:val="009701B1"/>
    <w:rsid w:val="00980ADD"/>
    <w:rsid w:val="00AF0103"/>
    <w:rsid w:val="00B320E0"/>
    <w:rsid w:val="00B776D6"/>
    <w:rsid w:val="00C2068B"/>
    <w:rsid w:val="00C959B7"/>
    <w:rsid w:val="00D60821"/>
    <w:rsid w:val="00E8320D"/>
    <w:rsid w:val="00F32427"/>
    <w:rsid w:val="00F467F0"/>
    <w:rsid w:val="00F93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23"/>
  </w:style>
  <w:style w:type="paragraph" w:styleId="1">
    <w:name w:val="heading 1"/>
    <w:basedOn w:val="a"/>
    <w:link w:val="10"/>
    <w:uiPriority w:val="9"/>
    <w:qFormat/>
    <w:rsid w:val="00D60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6082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8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608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60821"/>
    <w:rPr>
      <w:b/>
      <w:bCs/>
    </w:rPr>
  </w:style>
  <w:style w:type="character" w:customStyle="1" w:styleId="apple-converted-space">
    <w:name w:val="apple-converted-space"/>
    <w:basedOn w:val="a0"/>
    <w:rsid w:val="00D60821"/>
  </w:style>
  <w:style w:type="character" w:styleId="a4">
    <w:name w:val="Hyperlink"/>
    <w:basedOn w:val="a0"/>
    <w:uiPriority w:val="99"/>
    <w:semiHidden/>
    <w:unhideWhenUsed/>
    <w:rsid w:val="00D60821"/>
    <w:rPr>
      <w:color w:val="0000FF"/>
      <w:u w:val="single"/>
    </w:rPr>
  </w:style>
  <w:style w:type="paragraph" w:customStyle="1" w:styleId="pcenter">
    <w:name w:val="pcenter"/>
    <w:basedOn w:val="a"/>
    <w:rsid w:val="00C2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2068B"/>
    <w:pPr>
      <w:spacing w:after="0" w:line="240" w:lineRule="auto"/>
    </w:pPr>
  </w:style>
  <w:style w:type="paragraph" w:customStyle="1" w:styleId="ConsPlusNonformat">
    <w:name w:val="ConsPlusNonformat"/>
    <w:rsid w:val="00112B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06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0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6082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8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608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60821"/>
    <w:rPr>
      <w:b/>
      <w:bCs/>
    </w:rPr>
  </w:style>
  <w:style w:type="character" w:customStyle="1" w:styleId="apple-converted-space">
    <w:name w:val="apple-converted-space"/>
    <w:basedOn w:val="a0"/>
    <w:rsid w:val="00D60821"/>
  </w:style>
  <w:style w:type="character" w:styleId="a4">
    <w:name w:val="Hyperlink"/>
    <w:basedOn w:val="a0"/>
    <w:uiPriority w:val="99"/>
    <w:semiHidden/>
    <w:unhideWhenUsed/>
    <w:rsid w:val="00D60821"/>
    <w:rPr>
      <w:color w:val="0000FF"/>
      <w:u w:val="single"/>
    </w:rPr>
  </w:style>
  <w:style w:type="paragraph" w:customStyle="1" w:styleId="pcenter">
    <w:name w:val="pcenter"/>
    <w:basedOn w:val="a"/>
    <w:rsid w:val="00C2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2068B"/>
    <w:pPr>
      <w:spacing w:after="0" w:line="240" w:lineRule="auto"/>
    </w:pPr>
  </w:style>
  <w:style w:type="paragraph" w:customStyle="1" w:styleId="ConsPlusNonformat">
    <w:name w:val="ConsPlusNonformat"/>
    <w:rsid w:val="00112B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06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fileserver\ALL\%D0%9A%D0%BE%D0%B2%D0%B0%D0%BB%D0%B5%D0%BD%D0%BA%D0%BE%20%D0%9B.%D0%94\2015-2017%D0%B3%20%D1%82%D0%B5%D1%80%D1%80%D0%BE%D1%80%D0%B8%D0%B7%D0%BC\%D0%BF%D1%80%D0%B8%D0%BB%D0%BE%D0%B6%D0%B5%D0%BD%D0%B8%D0%B5%20%D0%BA%20%D0%BF%D0%BE%D1%81%D1%82%D0%B0%D0%BD%D0%BE%D0%B2%D0%BB%D0%B5%D0%BD%D0%B8%D1%8E%20%D0%BE%D1%82%2024.03.2014%20%E2%84%96%20223-%D0%BF%2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ileserver\ALL\%D0%9A%D0%BE%D0%B2%D0%B0%D0%BB%D0%B5%D0%BD%D0%BA%D0%BE%20%D0%9B.%D0%94\2015-2017%D0%B3%20%D1%82%D0%B5%D1%80%D1%80%D0%BE%D1%80%D0%B8%D0%B7%D0%BC\%D0%BF%D1%80%D0%B8%D0%BB%D0%BE%D0%B6%D0%B5%D0%BD%D0%B8%D0%B5%20%D0%BA%20%D0%BF%D0%BE%D1%81%D1%82%D0%B0%D0%BD%D0%BE%D0%B2%D0%BB%D0%B5%D0%BD%D0%B8%D1%8E%20%D0%BE%D1%82%2024.03.2014%20%E2%84%96%20223-%D0%BF%20.doc" TargetMode="External"/><Relationship Id="rId5" Type="http://schemas.openxmlformats.org/officeDocument/2006/relationships/hyperlink" Target="file:///\\fileserver\ALL\%D0%9A%D0%BE%D0%B2%D0%B0%D0%BB%D0%B5%D0%BD%D0%BA%D0%BE%20%D0%9B.%D0%94\2015-2017%D0%B3%20%D1%82%D0%B5%D1%80%D1%80%D0%BE%D1%80%D0%B8%D0%B7%D0%BC\%D0%BF%D1%80%D0%B8%D0%BB%D0%BE%D0%B6%D0%B5%D0%BD%D0%B8%D0%B5%20%D0%BA%20%D0%BF%D0%BE%D1%81%D1%82%D0%B0%D0%BD%D0%BE%D0%B2%D0%BB%D0%B5%D0%BD%D0%B8%D1%8E%20%D0%BE%D1%82%2024.03.2014%20%E2%84%96%20223-%D0%BF%20.doc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3394</Words>
  <Characters>19349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2019-07-28T16:39:00Z</dcterms:created>
  <dcterms:modified xsi:type="dcterms:W3CDTF">2019-07-28T16:39:00Z</dcterms:modified>
</cp:coreProperties>
</file>