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FC1" w:rsidRDefault="00165FC1" w:rsidP="00165FC1">
      <w:pPr>
        <w:spacing w:after="0" w:line="240" w:lineRule="auto"/>
        <w:rPr>
          <w:rFonts w:ascii="Times New Roman" w:eastAsia="Times New Roman" w:hAnsi="Times New Roman" w:cs="Times New Roman"/>
          <w:b/>
          <w:color w:val="3D4146"/>
          <w:sz w:val="28"/>
          <w:szCs w:val="28"/>
          <w:lang w:eastAsia="ru-RU"/>
        </w:rPr>
      </w:pPr>
      <w:r>
        <w:rPr>
          <w:noProof/>
        </w:rPr>
        <w:drawing>
          <wp:inline distT="0" distB="0" distL="0" distR="0" wp14:anchorId="541B1573" wp14:editId="2E12CA40">
            <wp:extent cx="1984211" cy="7292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45546" cy="751746"/>
                    </a:xfrm>
                    <a:prstGeom prst="rect">
                      <a:avLst/>
                    </a:prstGeom>
                  </pic:spPr>
                </pic:pic>
              </a:graphicData>
            </a:graphic>
          </wp:inline>
        </w:drawing>
      </w:r>
    </w:p>
    <w:p w:rsidR="00165FC1" w:rsidRDefault="00165FC1" w:rsidP="00165FC1">
      <w:pPr>
        <w:spacing w:after="0" w:line="240" w:lineRule="auto"/>
        <w:jc w:val="center"/>
        <w:rPr>
          <w:rFonts w:ascii="Times New Roman" w:eastAsia="Times New Roman" w:hAnsi="Times New Roman" w:cs="Times New Roman"/>
          <w:b/>
          <w:color w:val="3D4146"/>
          <w:sz w:val="28"/>
          <w:szCs w:val="28"/>
          <w:lang w:eastAsia="ru-RU"/>
        </w:rPr>
      </w:pPr>
    </w:p>
    <w:p w:rsidR="00165FC1" w:rsidRDefault="00165FC1" w:rsidP="00165FC1">
      <w:pPr>
        <w:spacing w:after="0" w:line="240" w:lineRule="auto"/>
        <w:jc w:val="center"/>
        <w:rPr>
          <w:rFonts w:ascii="Times New Roman" w:eastAsia="Times New Roman" w:hAnsi="Times New Roman" w:cs="Times New Roman"/>
          <w:b/>
          <w:color w:val="3D4146"/>
          <w:sz w:val="28"/>
          <w:szCs w:val="28"/>
          <w:lang w:eastAsia="ru-RU"/>
        </w:rPr>
      </w:pPr>
    </w:p>
    <w:p w:rsidR="00165FC1" w:rsidRPr="00165FC1" w:rsidRDefault="00165FC1" w:rsidP="00165FC1">
      <w:pPr>
        <w:spacing w:after="0" w:line="240" w:lineRule="auto"/>
        <w:jc w:val="center"/>
        <w:rPr>
          <w:rFonts w:ascii="Times New Roman" w:eastAsia="Times New Roman" w:hAnsi="Times New Roman" w:cs="Times New Roman"/>
          <w:b/>
          <w:color w:val="3D4146"/>
          <w:sz w:val="28"/>
          <w:szCs w:val="28"/>
          <w:lang w:eastAsia="ru-RU"/>
        </w:rPr>
      </w:pPr>
      <w:bookmarkStart w:id="0" w:name="_GoBack"/>
      <w:bookmarkEnd w:id="0"/>
      <w:r w:rsidRPr="00165FC1">
        <w:rPr>
          <w:rFonts w:ascii="Times New Roman" w:eastAsia="Times New Roman" w:hAnsi="Times New Roman" w:cs="Times New Roman"/>
          <w:b/>
          <w:color w:val="3D4146"/>
          <w:sz w:val="28"/>
          <w:szCs w:val="28"/>
          <w:lang w:eastAsia="ru-RU"/>
        </w:rPr>
        <w:t>Совет Федерации принял закон о гаражных объединениях</w:t>
      </w:r>
    </w:p>
    <w:p w:rsidR="00165FC1" w:rsidRPr="00165FC1" w:rsidRDefault="00165FC1" w:rsidP="00165FC1">
      <w:pPr>
        <w:spacing w:after="0" w:line="240" w:lineRule="auto"/>
        <w:rPr>
          <w:rFonts w:ascii="Times New Roman" w:eastAsia="Times New Roman" w:hAnsi="Times New Roman" w:cs="Times New Roman"/>
          <w:color w:val="3D4146"/>
          <w:sz w:val="28"/>
          <w:szCs w:val="28"/>
          <w:lang w:eastAsia="ru-RU"/>
        </w:rPr>
      </w:pPr>
    </w:p>
    <w:p w:rsidR="00165FC1" w:rsidRDefault="00165FC1" w:rsidP="00165FC1">
      <w:pPr>
        <w:spacing w:after="0" w:line="240" w:lineRule="auto"/>
        <w:ind w:firstLine="709"/>
        <w:jc w:val="both"/>
        <w:rPr>
          <w:rFonts w:ascii="Times New Roman" w:eastAsia="Times New Roman" w:hAnsi="Times New Roman" w:cs="Times New Roman"/>
          <w:color w:val="292C2F"/>
          <w:sz w:val="28"/>
          <w:szCs w:val="28"/>
          <w:lang w:eastAsia="ru-RU"/>
        </w:rPr>
      </w:pPr>
      <w:r w:rsidRPr="00165FC1">
        <w:rPr>
          <w:rFonts w:ascii="Times New Roman" w:eastAsia="Times New Roman" w:hAnsi="Times New Roman" w:cs="Times New Roman"/>
          <w:color w:val="292C2F"/>
          <w:sz w:val="28"/>
          <w:szCs w:val="28"/>
          <w:lang w:eastAsia="ru-RU"/>
        </w:rPr>
        <w:t xml:space="preserve">Совет Федерации принял разработанный при участии </w:t>
      </w:r>
      <w:proofErr w:type="spellStart"/>
      <w:r w:rsidRPr="00165FC1">
        <w:rPr>
          <w:rFonts w:ascii="Times New Roman" w:eastAsia="Times New Roman" w:hAnsi="Times New Roman" w:cs="Times New Roman"/>
          <w:color w:val="292C2F"/>
          <w:sz w:val="28"/>
          <w:szCs w:val="28"/>
          <w:lang w:eastAsia="ru-RU"/>
        </w:rPr>
        <w:t>Росреестра</w:t>
      </w:r>
      <w:proofErr w:type="spellEnd"/>
      <w:r w:rsidRPr="00165FC1">
        <w:rPr>
          <w:rFonts w:ascii="Times New Roman" w:eastAsia="Times New Roman" w:hAnsi="Times New Roman" w:cs="Times New Roman"/>
          <w:color w:val="292C2F"/>
          <w:sz w:val="28"/>
          <w:szCs w:val="28"/>
          <w:lang w:eastAsia="ru-RU"/>
        </w:rPr>
        <w:t xml:space="preserve"> закон о гаражных объединениях. Документ в частности закрепляет такие понятия, как «территория гаражного назначения» и «гаражный комплекс», а также формирует общий подход право</w:t>
      </w:r>
      <w:r>
        <w:rPr>
          <w:rFonts w:ascii="Times New Roman" w:eastAsia="Times New Roman" w:hAnsi="Times New Roman" w:cs="Times New Roman"/>
          <w:color w:val="292C2F"/>
          <w:sz w:val="28"/>
          <w:szCs w:val="28"/>
          <w:lang w:eastAsia="ru-RU"/>
        </w:rPr>
        <w:t>вого регулирования их создания.</w:t>
      </w:r>
    </w:p>
    <w:p w:rsidR="00165FC1" w:rsidRDefault="00165FC1" w:rsidP="00165FC1">
      <w:pPr>
        <w:spacing w:after="0" w:line="240" w:lineRule="auto"/>
        <w:ind w:firstLine="709"/>
        <w:jc w:val="both"/>
        <w:rPr>
          <w:rFonts w:ascii="Times New Roman" w:eastAsia="Times New Roman" w:hAnsi="Times New Roman" w:cs="Times New Roman"/>
          <w:color w:val="292C2F"/>
          <w:sz w:val="28"/>
          <w:szCs w:val="28"/>
          <w:lang w:eastAsia="ru-RU"/>
        </w:rPr>
      </w:pPr>
      <w:r w:rsidRPr="00165FC1">
        <w:rPr>
          <w:rFonts w:ascii="Times New Roman" w:eastAsia="Times New Roman" w:hAnsi="Times New Roman" w:cs="Times New Roman"/>
          <w:i/>
          <w:iCs/>
          <w:color w:val="292C2F"/>
          <w:sz w:val="28"/>
          <w:szCs w:val="28"/>
          <w:lang w:eastAsia="ru-RU"/>
        </w:rPr>
        <w:t>«Теперь подготовка схем расположения земельного участка под конкретным гаражом, возможна без согласия всех арендаторов, если ранее земельный участок, представляющий собой гаражную территорию был предоставлен всем членам кооператива. Также при наличии утвержденного проекта межевания территории, где не предусмотрено образование земельного участка под конкретным гаражом, гражданину можно будет подготовить такую схему без необходимости переделывать проект межевания территории. Кроме того, законодательно определены ключевые термины, такие как, “гараж”, “место хранения транспортного средства” и “ гаражный комплекс”»,</w:t>
      </w:r>
      <w:r w:rsidRPr="00165FC1">
        <w:rPr>
          <w:rFonts w:ascii="Times New Roman" w:eastAsia="Times New Roman" w:hAnsi="Times New Roman" w:cs="Times New Roman"/>
          <w:color w:val="292C2F"/>
          <w:sz w:val="28"/>
          <w:szCs w:val="28"/>
          <w:lang w:eastAsia="ru-RU"/>
        </w:rPr>
        <w:t xml:space="preserve"> – прокомментировала законодательную инициативу руководитель регионального </w:t>
      </w:r>
      <w:proofErr w:type="spellStart"/>
      <w:r w:rsidRPr="00165FC1">
        <w:rPr>
          <w:rFonts w:ascii="Times New Roman" w:eastAsia="Times New Roman" w:hAnsi="Times New Roman" w:cs="Times New Roman"/>
          <w:color w:val="292C2F"/>
          <w:sz w:val="28"/>
          <w:szCs w:val="28"/>
          <w:lang w:eastAsia="ru-RU"/>
        </w:rPr>
        <w:t>Росреестра</w:t>
      </w:r>
      <w:proofErr w:type="spellEnd"/>
      <w:r w:rsidRPr="00165FC1">
        <w:rPr>
          <w:rFonts w:ascii="Times New Roman" w:eastAsia="Times New Roman" w:hAnsi="Times New Roman" w:cs="Times New Roman"/>
          <w:color w:val="292C2F"/>
          <w:sz w:val="28"/>
          <w:szCs w:val="28"/>
          <w:lang w:eastAsia="ru-RU"/>
        </w:rPr>
        <w:t xml:space="preserve"> Лариса </w:t>
      </w:r>
      <w:proofErr w:type="spellStart"/>
      <w:r w:rsidRPr="00165FC1">
        <w:rPr>
          <w:rFonts w:ascii="Times New Roman" w:eastAsia="Times New Roman" w:hAnsi="Times New Roman" w:cs="Times New Roman"/>
          <w:color w:val="292C2F"/>
          <w:sz w:val="28"/>
          <w:szCs w:val="28"/>
          <w:lang w:eastAsia="ru-RU"/>
        </w:rPr>
        <w:t>Вопиловская</w:t>
      </w:r>
      <w:proofErr w:type="spellEnd"/>
      <w:r w:rsidRPr="00165FC1">
        <w:rPr>
          <w:rFonts w:ascii="Times New Roman" w:eastAsia="Times New Roman" w:hAnsi="Times New Roman" w:cs="Times New Roman"/>
          <w:color w:val="292C2F"/>
          <w:sz w:val="28"/>
          <w:szCs w:val="28"/>
          <w:lang w:eastAsia="ru-RU"/>
        </w:rPr>
        <w:t>.</w:t>
      </w:r>
    </w:p>
    <w:p w:rsidR="00165FC1" w:rsidRDefault="00165FC1" w:rsidP="00165FC1">
      <w:pPr>
        <w:spacing w:after="0" w:line="240" w:lineRule="auto"/>
        <w:ind w:firstLine="709"/>
        <w:jc w:val="both"/>
        <w:rPr>
          <w:rFonts w:ascii="Times New Roman" w:eastAsia="Times New Roman" w:hAnsi="Times New Roman" w:cs="Times New Roman"/>
          <w:color w:val="292C2F"/>
          <w:sz w:val="28"/>
          <w:szCs w:val="28"/>
          <w:lang w:eastAsia="ru-RU"/>
        </w:rPr>
      </w:pPr>
    </w:p>
    <w:p w:rsidR="00165FC1" w:rsidRDefault="00165FC1" w:rsidP="00165FC1">
      <w:pPr>
        <w:spacing w:after="0" w:line="240" w:lineRule="auto"/>
        <w:ind w:firstLine="709"/>
        <w:jc w:val="both"/>
        <w:rPr>
          <w:rFonts w:ascii="Times New Roman" w:eastAsia="Times New Roman" w:hAnsi="Times New Roman" w:cs="Times New Roman"/>
          <w:color w:val="292C2F"/>
          <w:sz w:val="28"/>
          <w:szCs w:val="28"/>
          <w:lang w:eastAsia="ru-RU"/>
        </w:rPr>
      </w:pPr>
    </w:p>
    <w:p w:rsidR="00165FC1" w:rsidRDefault="00165FC1" w:rsidP="00165FC1">
      <w:pPr>
        <w:spacing w:after="0" w:line="240" w:lineRule="auto"/>
        <w:ind w:firstLine="709"/>
        <w:jc w:val="both"/>
        <w:rPr>
          <w:rFonts w:ascii="Times New Roman" w:eastAsia="Times New Roman" w:hAnsi="Times New Roman" w:cs="Times New Roman"/>
          <w:color w:val="292C2F"/>
          <w:sz w:val="28"/>
          <w:szCs w:val="28"/>
          <w:lang w:eastAsia="ru-RU"/>
        </w:rPr>
      </w:pPr>
    </w:p>
    <w:p w:rsidR="00165FC1" w:rsidRPr="0026148F" w:rsidRDefault="00165FC1" w:rsidP="00165FC1">
      <w:pPr>
        <w:pStyle w:val="a3"/>
        <w:shd w:val="clear" w:color="auto" w:fill="FFFFFF" w:themeFill="background1"/>
        <w:spacing w:before="0" w:beforeAutospacing="0" w:after="0" w:afterAutospacing="0" w:line="240" w:lineRule="atLeast"/>
        <w:ind w:firstLine="540"/>
        <w:jc w:val="right"/>
        <w:rPr>
          <w:color w:val="0F1419"/>
          <w:sz w:val="28"/>
          <w:szCs w:val="28"/>
        </w:rPr>
      </w:pPr>
      <w:r>
        <w:rPr>
          <w:color w:val="0F1419"/>
          <w:sz w:val="28"/>
          <w:szCs w:val="28"/>
        </w:rPr>
        <w:t xml:space="preserve">Материал подготовлен Управлением </w:t>
      </w:r>
      <w:proofErr w:type="spellStart"/>
      <w:r>
        <w:rPr>
          <w:color w:val="0F1419"/>
          <w:sz w:val="28"/>
          <w:szCs w:val="28"/>
        </w:rPr>
        <w:t>Росреестра</w:t>
      </w:r>
      <w:proofErr w:type="spellEnd"/>
      <w:r>
        <w:rPr>
          <w:color w:val="0F1419"/>
          <w:sz w:val="28"/>
          <w:szCs w:val="28"/>
        </w:rPr>
        <w:t xml:space="preserve"> по Республике Алтай</w:t>
      </w:r>
    </w:p>
    <w:p w:rsidR="001A1926" w:rsidRDefault="00165FC1" w:rsidP="00165FC1">
      <w:pPr>
        <w:spacing w:after="0" w:line="240" w:lineRule="auto"/>
        <w:ind w:firstLine="709"/>
        <w:jc w:val="right"/>
      </w:pPr>
      <w:r w:rsidRPr="00165FC1">
        <w:rPr>
          <w:rFonts w:ascii="Times New Roman" w:eastAsia="Times New Roman" w:hAnsi="Times New Roman" w:cs="Times New Roman"/>
          <w:color w:val="292C2F"/>
          <w:sz w:val="28"/>
          <w:szCs w:val="28"/>
          <w:lang w:eastAsia="ru-RU"/>
        </w:rPr>
        <w:br/>
      </w:r>
      <w:r w:rsidRPr="00165FC1">
        <w:rPr>
          <w:rFonts w:ascii="Arial" w:eastAsia="Times New Roman" w:hAnsi="Arial" w:cs="Arial"/>
          <w:color w:val="292C2F"/>
          <w:sz w:val="24"/>
          <w:szCs w:val="24"/>
          <w:lang w:eastAsia="ru-RU"/>
        </w:rPr>
        <w:br/>
      </w:r>
    </w:p>
    <w:sectPr w:rsidR="001A19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FC1"/>
    <w:rsid w:val="00165FC1"/>
    <w:rsid w:val="001A1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29190"/>
  <w15:chartTrackingRefBased/>
  <w15:docId w15:val="{A9BC6657-A8A1-4614-A8B4-2F53281C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5F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150549">
      <w:bodyDiv w:val="1"/>
      <w:marLeft w:val="0"/>
      <w:marRight w:val="0"/>
      <w:marTop w:val="0"/>
      <w:marBottom w:val="0"/>
      <w:divBdr>
        <w:top w:val="none" w:sz="0" w:space="0" w:color="auto"/>
        <w:left w:val="none" w:sz="0" w:space="0" w:color="auto"/>
        <w:bottom w:val="none" w:sz="0" w:space="0" w:color="auto"/>
        <w:right w:val="none" w:sz="0" w:space="0" w:color="auto"/>
      </w:divBdr>
      <w:divsChild>
        <w:div w:id="56244729">
          <w:marLeft w:val="0"/>
          <w:marRight w:val="0"/>
          <w:marTop w:val="0"/>
          <w:marBottom w:val="600"/>
          <w:divBdr>
            <w:top w:val="none" w:sz="0" w:space="0" w:color="auto"/>
            <w:left w:val="none" w:sz="0" w:space="0" w:color="auto"/>
            <w:bottom w:val="none" w:sz="0" w:space="0" w:color="auto"/>
            <w:right w:val="none" w:sz="0" w:space="0" w:color="auto"/>
          </w:divBdr>
          <w:divsChild>
            <w:div w:id="220026242">
              <w:marLeft w:val="0"/>
              <w:marRight w:val="0"/>
              <w:marTop w:val="0"/>
              <w:marBottom w:val="0"/>
              <w:divBdr>
                <w:top w:val="none" w:sz="0" w:space="0" w:color="auto"/>
                <w:left w:val="none" w:sz="0" w:space="0" w:color="auto"/>
                <w:bottom w:val="none" w:sz="0" w:space="0" w:color="auto"/>
                <w:right w:val="none" w:sz="0" w:space="0" w:color="auto"/>
              </w:divBdr>
            </w:div>
          </w:divsChild>
        </w:div>
        <w:div w:id="822891860">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167</Words>
  <Characters>952</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Napalkova</dc:creator>
  <cp:keywords/>
  <dc:description/>
  <cp:lastModifiedBy>Napalkova</cp:lastModifiedBy>
  <cp:revision>1</cp:revision>
  <dcterms:created xsi:type="dcterms:W3CDTF">2023-07-24T00:11:00Z</dcterms:created>
  <dcterms:modified xsi:type="dcterms:W3CDTF">2023-07-24T00:16:00Z</dcterms:modified>
</cp:coreProperties>
</file>